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C8" w:rsidRPr="0069054E" w:rsidRDefault="00437D91" w:rsidP="00437D91">
      <w:pPr>
        <w:jc w:val="center"/>
        <w:rPr>
          <w:rFonts w:ascii="微软雅黑" w:eastAsia="微软雅黑" w:hAnsi="微软雅黑"/>
          <w:b/>
          <w:sz w:val="44"/>
          <w:szCs w:val="44"/>
        </w:rPr>
      </w:pPr>
      <w:r w:rsidRPr="0069054E">
        <w:rPr>
          <w:rFonts w:ascii="微软雅黑" w:eastAsia="微软雅黑" w:hAnsi="微软雅黑" w:hint="eastAsia"/>
          <w:b/>
          <w:sz w:val="44"/>
          <w:szCs w:val="44"/>
        </w:rPr>
        <w:t>关于部署内网办公系统的建议</w:t>
      </w:r>
    </w:p>
    <w:p w:rsidR="00437D91" w:rsidRDefault="00437D91" w:rsidP="00437D91">
      <w:pPr>
        <w:jc w:val="center"/>
        <w:rPr>
          <w:rFonts w:ascii="微软雅黑" w:eastAsia="微软雅黑" w:hAnsi="微软雅黑"/>
        </w:rPr>
      </w:pPr>
    </w:p>
    <w:p w:rsidR="00437D91" w:rsidRDefault="00437D91" w:rsidP="00437D91">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项目背景</w:t>
      </w:r>
    </w:p>
    <w:p w:rsidR="0069054E" w:rsidRPr="0069054E" w:rsidRDefault="0069054E" w:rsidP="0069054E">
      <w:pPr>
        <w:pStyle w:val="a5"/>
        <w:ind w:left="420" w:firstLineChars="0" w:firstLine="0"/>
        <w:jc w:val="left"/>
        <w:rPr>
          <w:rFonts w:ascii="微软雅黑" w:eastAsia="微软雅黑" w:hAnsi="微软雅黑"/>
          <w:b/>
          <w:sz w:val="30"/>
          <w:szCs w:val="30"/>
        </w:rPr>
      </w:pPr>
    </w:p>
    <w:p w:rsidR="00437D91" w:rsidRDefault="00437D91" w:rsidP="00437D91">
      <w:pPr>
        <w:pStyle w:val="a5"/>
        <w:ind w:leftChars="200" w:left="420"/>
        <w:jc w:val="left"/>
        <w:rPr>
          <w:rFonts w:ascii="微软雅黑" w:eastAsia="微软雅黑" w:hAnsi="微软雅黑"/>
        </w:rPr>
      </w:pPr>
      <w:r>
        <w:rPr>
          <w:rFonts w:ascii="微软雅黑" w:eastAsia="微软雅黑" w:hAnsi="微软雅黑" w:hint="eastAsia"/>
        </w:rPr>
        <w:t>长期以来，大</w:t>
      </w:r>
      <w:r w:rsidR="00890329">
        <w:rPr>
          <w:rFonts w:ascii="微软雅黑" w:eastAsia="微软雅黑" w:hAnsi="微软雅黑" w:hint="eastAsia"/>
        </w:rPr>
        <w:t xml:space="preserve">    </w:t>
      </w:r>
      <w:r>
        <w:rPr>
          <w:rFonts w:ascii="微软雅黑" w:eastAsia="微软雅黑" w:hAnsi="微软雅黑" w:hint="eastAsia"/>
        </w:rPr>
        <w:t>一直缺乏一套校区的内部办公自动化系统，这导致我们校区内部的沟通协作还处于比较原始的电子邮件、口头转达、手写记录的状态，这显然不适合</w:t>
      </w:r>
      <w:r w:rsidR="00D4026D">
        <w:rPr>
          <w:rFonts w:ascii="微软雅黑" w:eastAsia="微软雅黑" w:hAnsi="微软雅黑" w:hint="eastAsia"/>
        </w:rPr>
        <w:t>信息化条件下</w:t>
      </w:r>
      <w:r>
        <w:rPr>
          <w:rFonts w:ascii="微软雅黑" w:eastAsia="微软雅黑" w:hAnsi="微软雅黑" w:hint="eastAsia"/>
        </w:rPr>
        <w:t>校区管理未来发展的趋势。</w:t>
      </w:r>
    </w:p>
    <w:p w:rsidR="00437D91" w:rsidRDefault="00437D91" w:rsidP="00437D91">
      <w:pPr>
        <w:pStyle w:val="a5"/>
        <w:ind w:leftChars="200" w:left="420"/>
        <w:jc w:val="left"/>
        <w:rPr>
          <w:rFonts w:ascii="微软雅黑" w:eastAsia="微软雅黑" w:hAnsi="微软雅黑"/>
        </w:rPr>
      </w:pPr>
      <w:r>
        <w:rPr>
          <w:rFonts w:ascii="微软雅黑" w:eastAsia="微软雅黑" w:hAnsi="微软雅黑" w:hint="eastAsia"/>
        </w:rPr>
        <w:t>大</w:t>
      </w:r>
      <w:r w:rsidR="00890329">
        <w:rPr>
          <w:rFonts w:ascii="微软雅黑" w:eastAsia="微软雅黑" w:hAnsi="微软雅黑" w:hint="eastAsia"/>
        </w:rPr>
        <w:t xml:space="preserve">   </w:t>
      </w:r>
      <w:r w:rsidR="00D4026D">
        <w:rPr>
          <w:rFonts w:ascii="微软雅黑" w:eastAsia="微软雅黑" w:hAnsi="微软雅黑" w:hint="eastAsia"/>
        </w:rPr>
        <w:t>，我们校区相对于其他学院来讲，具备校区大、人员多、相对独立与师生信息化操作水平普遍较高的特点，这些特点决定了我们校区的管理模式可以跟其他学院不一样，我们可以走在前面，我们有创新的基础和条件，也有创新的实际需要。</w:t>
      </w:r>
    </w:p>
    <w:p w:rsidR="00D4026D" w:rsidRDefault="00D4026D" w:rsidP="00437D91">
      <w:pPr>
        <w:pStyle w:val="a5"/>
        <w:ind w:leftChars="200" w:left="420"/>
        <w:jc w:val="left"/>
        <w:rPr>
          <w:rFonts w:ascii="微软雅黑" w:eastAsia="微软雅黑" w:hAnsi="微软雅黑"/>
        </w:rPr>
      </w:pPr>
      <w:r>
        <w:rPr>
          <w:rFonts w:ascii="微软雅黑" w:eastAsia="微软雅黑" w:hAnsi="微软雅黑" w:hint="eastAsia"/>
        </w:rPr>
        <w:t>加之学校层面出于网络安全方面的考虑，于前一段时间关闭了软件学院网站上的教师登陆口（教师内网），使我们教师内部的信息发布、资料共享，变得更不方便，所以从这方面来说，部署学院内网办公系统也是解决目前教师内部信息交流的一个当务之急。</w:t>
      </w:r>
    </w:p>
    <w:p w:rsidR="0069054E" w:rsidRDefault="0069054E" w:rsidP="00437D91">
      <w:pPr>
        <w:pStyle w:val="a5"/>
        <w:ind w:leftChars="200" w:left="420"/>
        <w:jc w:val="left"/>
        <w:rPr>
          <w:rFonts w:ascii="微软雅黑" w:eastAsia="微软雅黑" w:hAnsi="微软雅黑"/>
        </w:rPr>
      </w:pPr>
    </w:p>
    <w:p w:rsidR="00D4026D" w:rsidRDefault="00045136" w:rsidP="00045136">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解决问题</w:t>
      </w:r>
    </w:p>
    <w:p w:rsidR="0069054E" w:rsidRPr="0069054E" w:rsidRDefault="0069054E" w:rsidP="0069054E">
      <w:pPr>
        <w:pStyle w:val="a5"/>
        <w:ind w:left="420" w:firstLineChars="0" w:firstLine="0"/>
        <w:jc w:val="left"/>
        <w:rPr>
          <w:rFonts w:ascii="微软雅黑" w:eastAsia="微软雅黑" w:hAnsi="微软雅黑"/>
          <w:b/>
          <w:sz w:val="30"/>
          <w:szCs w:val="30"/>
        </w:rPr>
      </w:pPr>
    </w:p>
    <w:p w:rsidR="00045136" w:rsidRPr="00045136" w:rsidRDefault="00045136" w:rsidP="00045136">
      <w:pPr>
        <w:pStyle w:val="a5"/>
        <w:numPr>
          <w:ilvl w:val="0"/>
          <w:numId w:val="2"/>
        </w:numPr>
        <w:ind w:firstLineChars="0"/>
        <w:jc w:val="left"/>
        <w:rPr>
          <w:rFonts w:ascii="微软雅黑" w:eastAsia="微软雅黑" w:hAnsi="微软雅黑"/>
        </w:rPr>
      </w:pPr>
      <w:r w:rsidRPr="00045136">
        <w:rPr>
          <w:rFonts w:ascii="微软雅黑" w:eastAsia="微软雅黑" w:hAnsi="微软雅黑" w:hint="eastAsia"/>
        </w:rPr>
        <w:t>解决校区内部文件、文章公开公示的问题；</w:t>
      </w:r>
    </w:p>
    <w:p w:rsidR="00045136" w:rsidRDefault="00045136" w:rsidP="0069054E">
      <w:pPr>
        <w:pStyle w:val="a5"/>
        <w:ind w:leftChars="171" w:left="359"/>
        <w:jc w:val="left"/>
        <w:rPr>
          <w:rFonts w:ascii="微软雅黑" w:eastAsia="微软雅黑" w:hAnsi="微软雅黑"/>
        </w:rPr>
      </w:pPr>
      <w:r>
        <w:rPr>
          <w:rFonts w:ascii="微软雅黑" w:eastAsia="微软雅黑" w:hAnsi="微软雅黑" w:hint="eastAsia"/>
        </w:rPr>
        <w:t>内部文件，不能直接放在学院网站上，因为有一些不适合让校外或其他不相关的人看到</w:t>
      </w:r>
      <w:r w:rsidR="00A602D6">
        <w:rPr>
          <w:rFonts w:ascii="微软雅黑" w:eastAsia="微软雅黑" w:hAnsi="微软雅黑" w:hint="eastAsia"/>
        </w:rPr>
        <w:t>，这是当前最优先需要解决的问题，通过内网办公系统，我们可以实现更精确的权限控制，比如资料允许哪个学院、哪个用户组或者具体哪些人可见，可以比以往更灵活。</w:t>
      </w:r>
    </w:p>
    <w:p w:rsidR="00A602D6" w:rsidRPr="00A602D6" w:rsidRDefault="00A602D6" w:rsidP="00A602D6">
      <w:pPr>
        <w:pStyle w:val="a5"/>
        <w:numPr>
          <w:ilvl w:val="0"/>
          <w:numId w:val="2"/>
        </w:numPr>
        <w:ind w:firstLineChars="0"/>
        <w:jc w:val="left"/>
        <w:rPr>
          <w:rFonts w:ascii="微软雅黑" w:eastAsia="微软雅黑" w:hAnsi="微软雅黑"/>
        </w:rPr>
      </w:pPr>
      <w:r w:rsidRPr="00A602D6">
        <w:rPr>
          <w:rFonts w:ascii="微软雅黑" w:eastAsia="微软雅黑" w:hAnsi="微软雅黑" w:hint="eastAsia"/>
        </w:rPr>
        <w:t>请假的管理及岗位状态查询；</w:t>
      </w:r>
    </w:p>
    <w:p w:rsidR="00A602D6" w:rsidRDefault="00A602D6" w:rsidP="0069054E">
      <w:pPr>
        <w:pStyle w:val="a5"/>
        <w:ind w:leftChars="171" w:left="359"/>
        <w:jc w:val="left"/>
        <w:rPr>
          <w:rFonts w:ascii="微软雅黑" w:eastAsia="微软雅黑" w:hAnsi="微软雅黑"/>
        </w:rPr>
      </w:pPr>
      <w:r>
        <w:rPr>
          <w:rFonts w:ascii="微软雅黑" w:eastAsia="微软雅黑" w:hAnsi="微软雅黑" w:hint="eastAsia"/>
        </w:rPr>
        <w:t>在以往，我们想知道某个人现在是否在岗，如果不在岗是休假还是外出，当前是什</w:t>
      </w:r>
      <w:r>
        <w:rPr>
          <w:rFonts w:ascii="微软雅黑" w:eastAsia="微软雅黑" w:hAnsi="微软雅黑" w:hint="eastAsia"/>
        </w:rPr>
        <w:lastRenderedPageBreak/>
        <w:t>么状态，这是个问题，通过部署内网办公系统，我们可以实现即时更新人员状态，其他人可以即时查询他人状态，提升办公效率。关于请假，也可以做成电子化管理，方便存档和工作安排，告别以往的打电话、发短信的方式，提升校区人员管理规范化水平。</w:t>
      </w:r>
    </w:p>
    <w:p w:rsidR="00A602D6" w:rsidRDefault="00A602D6" w:rsidP="00A602D6">
      <w:pPr>
        <w:pStyle w:val="a5"/>
        <w:numPr>
          <w:ilvl w:val="0"/>
          <w:numId w:val="2"/>
        </w:numPr>
        <w:ind w:firstLineChars="0"/>
        <w:jc w:val="left"/>
        <w:rPr>
          <w:rFonts w:ascii="微软雅黑" w:eastAsia="微软雅黑" w:hAnsi="微软雅黑"/>
        </w:rPr>
      </w:pPr>
      <w:r>
        <w:rPr>
          <w:rFonts w:ascii="微软雅黑" w:eastAsia="微软雅黑" w:hAnsi="微软雅黑" w:hint="eastAsia"/>
        </w:rPr>
        <w:t>各类流程审批管理；</w:t>
      </w:r>
    </w:p>
    <w:p w:rsidR="00A602D6" w:rsidRDefault="00A602D6" w:rsidP="0069054E">
      <w:pPr>
        <w:pStyle w:val="a5"/>
        <w:ind w:leftChars="171" w:left="359"/>
        <w:jc w:val="left"/>
        <w:rPr>
          <w:rFonts w:ascii="微软雅黑" w:eastAsia="微软雅黑" w:hAnsi="微软雅黑"/>
        </w:rPr>
      </w:pPr>
      <w:r>
        <w:rPr>
          <w:rFonts w:ascii="微软雅黑" w:eastAsia="微软雅黑" w:hAnsi="微软雅黑" w:hint="eastAsia"/>
        </w:rPr>
        <w:t>比如说，申请使用教室、会议室，申请使用占用某个物品，申请某个事项需要领导批示和意见，申请某个事项需要其他部门协调与意见，都可以建立响应的流程审批模型，实现无纸化办公，同时做好存档记录。</w:t>
      </w:r>
    </w:p>
    <w:p w:rsidR="00A602D6" w:rsidRPr="00A602D6" w:rsidRDefault="00A602D6" w:rsidP="00A602D6">
      <w:pPr>
        <w:pStyle w:val="a5"/>
        <w:numPr>
          <w:ilvl w:val="0"/>
          <w:numId w:val="2"/>
        </w:numPr>
        <w:ind w:firstLineChars="0"/>
        <w:jc w:val="left"/>
        <w:rPr>
          <w:rFonts w:ascii="微软雅黑" w:eastAsia="微软雅黑" w:hAnsi="微软雅黑"/>
        </w:rPr>
      </w:pPr>
      <w:r w:rsidRPr="00A602D6">
        <w:rPr>
          <w:rFonts w:ascii="微软雅黑" w:eastAsia="微软雅黑" w:hAnsi="微软雅黑" w:hint="eastAsia"/>
        </w:rPr>
        <w:t>文件资源共享</w:t>
      </w:r>
    </w:p>
    <w:p w:rsidR="00A602D6" w:rsidRDefault="00A602D6" w:rsidP="0069054E">
      <w:pPr>
        <w:pStyle w:val="a5"/>
        <w:ind w:leftChars="171" w:left="359"/>
        <w:jc w:val="left"/>
        <w:rPr>
          <w:rFonts w:ascii="微软雅黑" w:eastAsia="微软雅黑" w:hAnsi="微软雅黑"/>
        </w:rPr>
      </w:pPr>
      <w:r>
        <w:rPr>
          <w:rFonts w:ascii="微软雅黑" w:eastAsia="微软雅黑" w:hAnsi="微软雅黑" w:hint="eastAsia"/>
        </w:rPr>
        <w:t>通过内网办公系统，我们可以建立一个校区内部的文件资源共享平台</w:t>
      </w:r>
      <w:r w:rsidR="002D6B7E">
        <w:rPr>
          <w:rFonts w:ascii="微软雅黑" w:eastAsia="微软雅黑" w:hAnsi="微软雅黑" w:hint="eastAsia"/>
        </w:rPr>
        <w:t>，例如一些公开的资源，学院VI素材、活动照片视频、课程资源、课件资源、考评表格文件等，可以按照实际使用需求，设置为面向校区全体教师公开还是某一小组内部的资源共享，告别传统搭建一个FTP服务器的落后形式，实现校区文件资源的智能管理与运用。</w:t>
      </w:r>
    </w:p>
    <w:p w:rsidR="00A602D6" w:rsidRDefault="00A602D6" w:rsidP="00A602D6">
      <w:pPr>
        <w:pStyle w:val="a5"/>
        <w:numPr>
          <w:ilvl w:val="0"/>
          <w:numId w:val="2"/>
        </w:numPr>
        <w:ind w:firstLineChars="0"/>
        <w:jc w:val="left"/>
        <w:rPr>
          <w:rFonts w:ascii="微软雅黑" w:eastAsia="微软雅黑" w:hAnsi="微软雅黑"/>
        </w:rPr>
      </w:pPr>
      <w:r w:rsidRPr="00A602D6">
        <w:rPr>
          <w:rFonts w:ascii="微软雅黑" w:eastAsia="微软雅黑" w:hAnsi="微软雅黑" w:hint="eastAsia"/>
        </w:rPr>
        <w:t>会议管理</w:t>
      </w:r>
      <w:r w:rsidR="002D6B7E">
        <w:rPr>
          <w:rFonts w:ascii="微软雅黑" w:eastAsia="微软雅黑" w:hAnsi="微软雅黑" w:hint="eastAsia"/>
        </w:rPr>
        <w:t>与记录</w:t>
      </w:r>
    </w:p>
    <w:p w:rsidR="002D6B7E" w:rsidRPr="00A602D6" w:rsidRDefault="002D6B7E" w:rsidP="0069054E">
      <w:pPr>
        <w:pStyle w:val="a5"/>
        <w:ind w:leftChars="171" w:left="359"/>
        <w:jc w:val="left"/>
        <w:rPr>
          <w:rFonts w:ascii="微软雅黑" w:eastAsia="微软雅黑" w:hAnsi="微软雅黑"/>
        </w:rPr>
      </w:pPr>
      <w:r>
        <w:rPr>
          <w:rFonts w:ascii="微软雅黑" w:eastAsia="微软雅黑" w:hAnsi="微软雅黑" w:hint="eastAsia"/>
        </w:rPr>
        <w:t>在内网办公系统中，可以创建、发起会议，邀请与通知相关参会人员，针对参与人员可以做到提醒的作用，同时也可以录入会议纪要并在系统内存档，供日后查询、统计、参考使用。</w:t>
      </w:r>
    </w:p>
    <w:p w:rsidR="00A602D6" w:rsidRDefault="00A602D6" w:rsidP="00A602D6">
      <w:pPr>
        <w:pStyle w:val="a5"/>
        <w:numPr>
          <w:ilvl w:val="0"/>
          <w:numId w:val="2"/>
        </w:numPr>
        <w:ind w:firstLineChars="0"/>
        <w:jc w:val="left"/>
        <w:rPr>
          <w:rFonts w:ascii="微软雅黑" w:eastAsia="微软雅黑" w:hAnsi="微软雅黑"/>
        </w:rPr>
      </w:pPr>
      <w:r>
        <w:rPr>
          <w:rFonts w:ascii="微软雅黑" w:eastAsia="微软雅黑" w:hAnsi="微软雅黑" w:hint="eastAsia"/>
        </w:rPr>
        <w:t>公文管理与归档</w:t>
      </w:r>
    </w:p>
    <w:p w:rsidR="002D6B7E" w:rsidRDefault="002D6B7E" w:rsidP="0069054E">
      <w:pPr>
        <w:pStyle w:val="a5"/>
        <w:ind w:leftChars="171" w:left="359"/>
        <w:jc w:val="left"/>
        <w:rPr>
          <w:rFonts w:ascii="微软雅黑" w:eastAsia="微软雅黑" w:hAnsi="微软雅黑"/>
        </w:rPr>
      </w:pPr>
      <w:r>
        <w:rPr>
          <w:rFonts w:ascii="微软雅黑" w:eastAsia="微软雅黑" w:hAnsi="微软雅黑" w:hint="eastAsia"/>
        </w:rPr>
        <w:t>单独创建一个公文管理模块，放在教师入口最醒目位置上，使教师用户每天登陆系统时即可第一时间看到，提高公文传达效率。</w:t>
      </w:r>
    </w:p>
    <w:p w:rsidR="00C25A3B" w:rsidRDefault="00C25A3B" w:rsidP="00A602D6">
      <w:pPr>
        <w:pStyle w:val="a5"/>
        <w:numPr>
          <w:ilvl w:val="0"/>
          <w:numId w:val="2"/>
        </w:numPr>
        <w:ind w:firstLineChars="0"/>
        <w:jc w:val="left"/>
        <w:rPr>
          <w:rFonts w:ascii="微软雅黑" w:eastAsia="微软雅黑" w:hAnsi="微软雅黑"/>
        </w:rPr>
      </w:pPr>
      <w:r>
        <w:rPr>
          <w:rFonts w:ascii="微软雅黑" w:eastAsia="微软雅黑" w:hAnsi="微软雅黑" w:hint="eastAsia"/>
        </w:rPr>
        <w:t>内网即时通讯</w:t>
      </w:r>
    </w:p>
    <w:p w:rsidR="002D6B7E" w:rsidRDefault="002D6B7E" w:rsidP="0069054E">
      <w:pPr>
        <w:pStyle w:val="a5"/>
        <w:ind w:leftChars="171" w:left="359"/>
        <w:jc w:val="left"/>
        <w:rPr>
          <w:rFonts w:ascii="微软雅黑" w:eastAsia="微软雅黑" w:hAnsi="微软雅黑"/>
        </w:rPr>
      </w:pPr>
      <w:r>
        <w:rPr>
          <w:rFonts w:ascii="微软雅黑" w:eastAsia="微软雅黑" w:hAnsi="微软雅黑" w:hint="eastAsia"/>
        </w:rPr>
        <w:t>以往这个功能都是通过QQ或QQ群来完成的，QQ一般包含了教工的私人生活在上面，一些教师会认为工作和生活是应该分开的，通过建立内网即时通讯，就可以妥善</w:t>
      </w:r>
      <w:r>
        <w:rPr>
          <w:rFonts w:ascii="微软雅黑" w:eastAsia="微软雅黑" w:hAnsi="微软雅黑" w:hint="eastAsia"/>
        </w:rPr>
        <w:lastRenderedPageBreak/>
        <w:t>解决这个问题，不将生活带入工作，这样也可以提高工作效率，提高校区信息化管理水平。</w:t>
      </w:r>
    </w:p>
    <w:p w:rsidR="00C25A3B" w:rsidRPr="009374E2" w:rsidRDefault="002D6B7E" w:rsidP="009374E2">
      <w:pPr>
        <w:pStyle w:val="a5"/>
        <w:numPr>
          <w:ilvl w:val="0"/>
          <w:numId w:val="2"/>
        </w:numPr>
        <w:ind w:firstLineChars="0"/>
        <w:jc w:val="left"/>
        <w:rPr>
          <w:rFonts w:ascii="微软雅黑" w:eastAsia="微软雅黑" w:hAnsi="微软雅黑"/>
        </w:rPr>
      </w:pPr>
      <w:r w:rsidRPr="009374E2">
        <w:rPr>
          <w:rFonts w:ascii="微软雅黑" w:eastAsia="微软雅黑" w:hAnsi="微软雅黑" w:hint="eastAsia"/>
        </w:rPr>
        <w:t>移动办公</w:t>
      </w:r>
    </w:p>
    <w:p w:rsidR="009374E2" w:rsidRDefault="009374E2" w:rsidP="0069054E">
      <w:pPr>
        <w:pStyle w:val="a5"/>
        <w:ind w:leftChars="171" w:left="359"/>
        <w:jc w:val="left"/>
        <w:rPr>
          <w:rFonts w:ascii="微软雅黑" w:eastAsia="微软雅黑" w:hAnsi="微软雅黑"/>
        </w:rPr>
      </w:pPr>
      <w:r>
        <w:rPr>
          <w:rFonts w:ascii="微软雅黑" w:eastAsia="微软雅黑" w:hAnsi="微软雅黑" w:hint="eastAsia"/>
        </w:rPr>
        <w:t>最重要的是，内网办公系统可以整合到手机上，通过APP或者微信公众平台的方式，快速访问，让教师即使身边没有电脑的情况下，也可以操作和查看上述功能。</w:t>
      </w:r>
    </w:p>
    <w:p w:rsidR="0069054E" w:rsidRPr="009374E2" w:rsidRDefault="0069054E" w:rsidP="0069054E">
      <w:pPr>
        <w:pStyle w:val="a5"/>
        <w:ind w:leftChars="171" w:left="359"/>
        <w:jc w:val="left"/>
        <w:rPr>
          <w:rFonts w:ascii="微软雅黑" w:eastAsia="微软雅黑" w:hAnsi="微软雅黑"/>
        </w:rPr>
      </w:pPr>
    </w:p>
    <w:p w:rsidR="00C25A3B" w:rsidRDefault="00C25A3B" w:rsidP="00C25A3B">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安全考虑</w:t>
      </w:r>
    </w:p>
    <w:p w:rsidR="0069054E" w:rsidRPr="0069054E" w:rsidRDefault="0069054E" w:rsidP="0069054E">
      <w:pPr>
        <w:pStyle w:val="a5"/>
        <w:ind w:left="420" w:firstLineChars="0" w:firstLine="0"/>
        <w:jc w:val="left"/>
        <w:rPr>
          <w:rFonts w:ascii="微软雅黑" w:eastAsia="微软雅黑" w:hAnsi="微软雅黑"/>
          <w:b/>
          <w:sz w:val="30"/>
          <w:szCs w:val="30"/>
        </w:rPr>
      </w:pPr>
    </w:p>
    <w:p w:rsidR="009374E2" w:rsidRPr="009374E2" w:rsidRDefault="009374E2" w:rsidP="009374E2">
      <w:pPr>
        <w:pStyle w:val="a5"/>
        <w:numPr>
          <w:ilvl w:val="0"/>
          <w:numId w:val="3"/>
        </w:numPr>
        <w:ind w:firstLineChars="0"/>
        <w:jc w:val="left"/>
        <w:rPr>
          <w:rFonts w:ascii="微软雅黑" w:eastAsia="微软雅黑" w:hAnsi="微软雅黑"/>
        </w:rPr>
      </w:pPr>
      <w:r w:rsidRPr="009374E2">
        <w:rPr>
          <w:rFonts w:ascii="微软雅黑" w:eastAsia="微软雅黑" w:hAnsi="微软雅黑" w:hint="eastAsia"/>
        </w:rPr>
        <w:t>软件采用成熟产品部署的形式，上线之前要求厂家或供应商对软件进行安全检测，合格后上线，保障代码安全；</w:t>
      </w:r>
    </w:p>
    <w:p w:rsidR="009374E2" w:rsidRDefault="009374E2" w:rsidP="009374E2">
      <w:pPr>
        <w:pStyle w:val="a5"/>
        <w:numPr>
          <w:ilvl w:val="0"/>
          <w:numId w:val="3"/>
        </w:numPr>
        <w:ind w:firstLineChars="0"/>
        <w:jc w:val="left"/>
        <w:rPr>
          <w:rFonts w:ascii="微软雅黑" w:eastAsia="微软雅黑" w:hAnsi="微软雅黑"/>
        </w:rPr>
      </w:pPr>
      <w:r>
        <w:rPr>
          <w:rFonts w:ascii="微软雅黑" w:eastAsia="微软雅黑" w:hAnsi="微软雅黑" w:hint="eastAsia"/>
        </w:rPr>
        <w:t>通过严谨的权限划分，防止越权访问风险发生；</w:t>
      </w:r>
    </w:p>
    <w:p w:rsidR="009374E2" w:rsidRDefault="009374E2" w:rsidP="009374E2">
      <w:pPr>
        <w:pStyle w:val="a5"/>
        <w:numPr>
          <w:ilvl w:val="0"/>
          <w:numId w:val="3"/>
        </w:numPr>
        <w:ind w:firstLineChars="0"/>
        <w:jc w:val="left"/>
        <w:rPr>
          <w:rFonts w:ascii="微软雅黑" w:eastAsia="微软雅黑" w:hAnsi="微软雅黑"/>
        </w:rPr>
      </w:pPr>
      <w:r>
        <w:rPr>
          <w:rFonts w:ascii="微软雅黑" w:eastAsia="微软雅黑" w:hAnsi="微软雅黑" w:hint="eastAsia"/>
        </w:rPr>
        <w:t>通过VPN隔离内外网，防止系统遭遇外网攻击；</w:t>
      </w:r>
    </w:p>
    <w:p w:rsidR="009374E2" w:rsidRDefault="009374E2" w:rsidP="009374E2">
      <w:pPr>
        <w:pStyle w:val="a5"/>
        <w:numPr>
          <w:ilvl w:val="0"/>
          <w:numId w:val="3"/>
        </w:numPr>
        <w:ind w:firstLineChars="0"/>
        <w:jc w:val="left"/>
        <w:rPr>
          <w:rFonts w:ascii="微软雅黑" w:eastAsia="微软雅黑" w:hAnsi="微软雅黑"/>
        </w:rPr>
      </w:pPr>
      <w:r>
        <w:rPr>
          <w:rFonts w:ascii="微软雅黑" w:eastAsia="微软雅黑" w:hAnsi="微软雅黑" w:hint="eastAsia"/>
        </w:rPr>
        <w:t>对业务系统服务器部署响应的数据备份系统及业务应急响应支撑平台，保障数据安全及运行稳定，当业务服务器出现宕机时，启动业务应急接管，瞬时接管业务。</w:t>
      </w:r>
    </w:p>
    <w:p w:rsidR="009374E2" w:rsidRDefault="009374E2" w:rsidP="009374E2">
      <w:pPr>
        <w:pStyle w:val="a5"/>
        <w:numPr>
          <w:ilvl w:val="0"/>
          <w:numId w:val="3"/>
        </w:numPr>
        <w:ind w:firstLineChars="0"/>
        <w:jc w:val="left"/>
        <w:rPr>
          <w:rFonts w:ascii="微软雅黑" w:eastAsia="微软雅黑" w:hAnsi="微软雅黑"/>
        </w:rPr>
      </w:pPr>
      <w:r>
        <w:rPr>
          <w:rFonts w:ascii="微软雅黑" w:eastAsia="微软雅黑" w:hAnsi="微软雅黑" w:hint="eastAsia"/>
        </w:rPr>
        <w:t>部署WEB应用防火墙，对业务系统进行防护。</w:t>
      </w:r>
    </w:p>
    <w:p w:rsidR="0069054E" w:rsidRPr="0069054E" w:rsidRDefault="0069054E" w:rsidP="0069054E">
      <w:pPr>
        <w:jc w:val="left"/>
        <w:rPr>
          <w:rFonts w:ascii="微软雅黑" w:eastAsia="微软雅黑" w:hAnsi="微软雅黑"/>
        </w:rPr>
      </w:pPr>
    </w:p>
    <w:p w:rsidR="00C25A3B" w:rsidRDefault="00C25A3B" w:rsidP="00C25A3B">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产品调研</w:t>
      </w:r>
    </w:p>
    <w:p w:rsidR="0069054E" w:rsidRPr="0069054E" w:rsidRDefault="0069054E" w:rsidP="0069054E">
      <w:pPr>
        <w:jc w:val="left"/>
        <w:rPr>
          <w:rFonts w:ascii="微软雅黑" w:eastAsia="微软雅黑" w:hAnsi="微软雅黑"/>
          <w:b/>
          <w:sz w:val="30"/>
          <w:szCs w:val="30"/>
        </w:rPr>
      </w:pPr>
    </w:p>
    <w:p w:rsidR="009374E2" w:rsidRDefault="009374E2" w:rsidP="009374E2">
      <w:pPr>
        <w:jc w:val="left"/>
        <w:rPr>
          <w:rFonts w:ascii="微软雅黑" w:eastAsia="微软雅黑" w:hAnsi="微软雅黑"/>
        </w:rPr>
      </w:pPr>
      <w:r>
        <w:rPr>
          <w:rFonts w:ascii="微软雅黑" w:eastAsia="微软雅黑" w:hAnsi="微软雅黑" w:hint="eastAsia"/>
        </w:rPr>
        <w:t>目前市面上满足以上需求的产品主要有：致远、泛微、华天动力、小微OA等。</w:t>
      </w:r>
    </w:p>
    <w:p w:rsidR="0069054E" w:rsidRPr="009374E2" w:rsidRDefault="0069054E" w:rsidP="009374E2">
      <w:pPr>
        <w:jc w:val="left"/>
        <w:rPr>
          <w:rFonts w:ascii="微软雅黑" w:eastAsia="微软雅黑" w:hAnsi="微软雅黑"/>
        </w:rPr>
      </w:pPr>
    </w:p>
    <w:p w:rsidR="00C25A3B" w:rsidRDefault="00C25A3B" w:rsidP="00C25A3B">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费用调研</w:t>
      </w:r>
    </w:p>
    <w:p w:rsidR="0069054E" w:rsidRPr="0069054E" w:rsidRDefault="0069054E" w:rsidP="0069054E">
      <w:pPr>
        <w:jc w:val="left"/>
        <w:rPr>
          <w:rFonts w:ascii="微软雅黑" w:eastAsia="微软雅黑" w:hAnsi="微软雅黑"/>
          <w:b/>
          <w:sz w:val="30"/>
          <w:szCs w:val="30"/>
        </w:rPr>
      </w:pPr>
    </w:p>
    <w:p w:rsidR="009374E2" w:rsidRDefault="009374E2" w:rsidP="009374E2">
      <w:pPr>
        <w:jc w:val="left"/>
        <w:rPr>
          <w:rFonts w:ascii="微软雅黑" w:eastAsia="微软雅黑" w:hAnsi="微软雅黑"/>
        </w:rPr>
      </w:pPr>
      <w:r>
        <w:rPr>
          <w:rFonts w:ascii="微软雅黑" w:eastAsia="微软雅黑" w:hAnsi="微软雅黑" w:hint="eastAsia"/>
        </w:rPr>
        <w:lastRenderedPageBreak/>
        <w:t>本项目由软件、硬件及服务三部分构成：</w:t>
      </w:r>
    </w:p>
    <w:p w:rsidR="009374E2" w:rsidRDefault="009374E2" w:rsidP="009374E2">
      <w:pPr>
        <w:pStyle w:val="a5"/>
        <w:numPr>
          <w:ilvl w:val="0"/>
          <w:numId w:val="4"/>
        </w:numPr>
        <w:ind w:firstLineChars="0"/>
        <w:jc w:val="left"/>
        <w:rPr>
          <w:rFonts w:ascii="微软雅黑" w:eastAsia="微软雅黑" w:hAnsi="微软雅黑"/>
        </w:rPr>
      </w:pPr>
      <w:r w:rsidRPr="009374E2">
        <w:rPr>
          <w:rFonts w:ascii="微软雅黑" w:eastAsia="微软雅黑" w:hAnsi="微软雅黑" w:hint="eastAsia"/>
        </w:rPr>
        <w:t>软件系统</w:t>
      </w:r>
      <w:r>
        <w:rPr>
          <w:rFonts w:ascii="微软雅黑" w:eastAsia="微软雅黑" w:hAnsi="微软雅黑" w:hint="eastAsia"/>
        </w:rPr>
        <w:t>：</w:t>
      </w:r>
    </w:p>
    <w:p w:rsidR="009374E2" w:rsidRPr="009374E2" w:rsidRDefault="009374E2" w:rsidP="00890329">
      <w:pPr>
        <w:pStyle w:val="a5"/>
        <w:ind w:leftChars="171" w:left="359" w:firstLineChars="50" w:firstLine="105"/>
        <w:jc w:val="left"/>
        <w:rPr>
          <w:rFonts w:ascii="微软雅黑" w:eastAsia="微软雅黑" w:hAnsi="微软雅黑"/>
        </w:rPr>
      </w:pPr>
      <w:r>
        <w:rPr>
          <w:rFonts w:ascii="微软雅黑" w:eastAsia="微软雅黑" w:hAnsi="微软雅黑" w:hint="eastAsia"/>
        </w:rPr>
        <w:t>；</w:t>
      </w:r>
    </w:p>
    <w:p w:rsidR="0069054E" w:rsidRDefault="009374E2" w:rsidP="009374E2">
      <w:pPr>
        <w:pStyle w:val="a5"/>
        <w:numPr>
          <w:ilvl w:val="0"/>
          <w:numId w:val="4"/>
        </w:numPr>
        <w:ind w:firstLineChars="0"/>
        <w:jc w:val="left"/>
        <w:rPr>
          <w:rFonts w:ascii="微软雅黑" w:eastAsia="微软雅黑" w:hAnsi="微软雅黑"/>
        </w:rPr>
      </w:pPr>
      <w:r>
        <w:rPr>
          <w:rFonts w:ascii="微软雅黑" w:eastAsia="微软雅黑" w:hAnsi="微软雅黑" w:hint="eastAsia"/>
        </w:rPr>
        <w:t>硬件部分</w:t>
      </w:r>
      <w:r w:rsidR="0069054E">
        <w:rPr>
          <w:rFonts w:ascii="微软雅黑" w:eastAsia="微软雅黑" w:hAnsi="微软雅黑" w:hint="eastAsia"/>
        </w:rPr>
        <w:t>：</w:t>
      </w:r>
    </w:p>
    <w:p w:rsidR="009374E2" w:rsidRDefault="00890329" w:rsidP="0069054E">
      <w:pPr>
        <w:pStyle w:val="a5"/>
        <w:ind w:left="360" w:firstLineChars="0" w:firstLine="0"/>
        <w:jc w:val="left"/>
        <w:rPr>
          <w:rFonts w:ascii="微软雅黑" w:eastAsia="微软雅黑" w:hAnsi="微软雅黑"/>
        </w:rPr>
      </w:pPr>
      <w:r>
        <w:rPr>
          <w:rFonts w:ascii="微软雅黑" w:eastAsia="微软雅黑" w:hAnsi="微软雅黑" w:hint="eastAsia"/>
        </w:rPr>
        <w:t xml:space="preserve"> </w:t>
      </w:r>
    </w:p>
    <w:p w:rsidR="0069054E" w:rsidRPr="0069054E" w:rsidRDefault="0069054E" w:rsidP="0069054E">
      <w:pPr>
        <w:jc w:val="left"/>
        <w:rPr>
          <w:rFonts w:ascii="微软雅黑" w:eastAsia="微软雅黑" w:hAnsi="微软雅黑"/>
        </w:rPr>
      </w:pPr>
    </w:p>
    <w:p w:rsidR="00C25A3B" w:rsidRDefault="00C25A3B" w:rsidP="00C25A3B">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系统部署周期及流程</w:t>
      </w:r>
    </w:p>
    <w:p w:rsidR="0069054E" w:rsidRPr="0069054E" w:rsidRDefault="0069054E" w:rsidP="0069054E">
      <w:pPr>
        <w:jc w:val="left"/>
        <w:rPr>
          <w:rFonts w:ascii="微软雅黑" w:eastAsia="微软雅黑" w:hAnsi="微软雅黑"/>
          <w:b/>
          <w:sz w:val="30"/>
          <w:szCs w:val="30"/>
        </w:rPr>
      </w:pPr>
    </w:p>
    <w:p w:rsidR="0069054E" w:rsidRPr="0069054E" w:rsidRDefault="0069054E" w:rsidP="0069054E">
      <w:pPr>
        <w:pStyle w:val="a5"/>
        <w:numPr>
          <w:ilvl w:val="0"/>
          <w:numId w:val="5"/>
        </w:numPr>
        <w:ind w:firstLineChars="0"/>
        <w:jc w:val="left"/>
        <w:rPr>
          <w:rFonts w:ascii="微软雅黑" w:eastAsia="微软雅黑" w:hAnsi="微软雅黑"/>
        </w:rPr>
      </w:pPr>
      <w:r w:rsidRPr="0069054E">
        <w:rPr>
          <w:rFonts w:ascii="微软雅黑" w:eastAsia="微软雅黑" w:hAnsi="微软雅黑" w:hint="eastAsia"/>
        </w:rPr>
        <w:t>系统初始化配置时间：</w:t>
      </w:r>
      <w:r>
        <w:rPr>
          <w:rFonts w:ascii="微软雅黑" w:eastAsia="微软雅黑" w:hAnsi="微软雅黑" w:hint="eastAsia"/>
        </w:rPr>
        <w:t>60</w:t>
      </w:r>
      <w:r w:rsidRPr="0069054E">
        <w:rPr>
          <w:rFonts w:ascii="微软雅黑" w:eastAsia="微软雅黑" w:hAnsi="微软雅黑" w:hint="eastAsia"/>
        </w:rPr>
        <w:t>日；</w:t>
      </w:r>
    </w:p>
    <w:p w:rsidR="0069054E" w:rsidRDefault="0069054E" w:rsidP="0069054E">
      <w:pPr>
        <w:pStyle w:val="a5"/>
        <w:numPr>
          <w:ilvl w:val="0"/>
          <w:numId w:val="5"/>
        </w:numPr>
        <w:ind w:firstLineChars="0"/>
        <w:jc w:val="left"/>
        <w:rPr>
          <w:rFonts w:ascii="微软雅黑" w:eastAsia="微软雅黑" w:hAnsi="微软雅黑"/>
        </w:rPr>
      </w:pPr>
      <w:r>
        <w:rPr>
          <w:rFonts w:ascii="微软雅黑" w:eastAsia="微软雅黑" w:hAnsi="微软雅黑" w:hint="eastAsia"/>
        </w:rPr>
        <w:t>用户培训、推广、磨合时间：30日。</w:t>
      </w:r>
    </w:p>
    <w:p w:rsidR="0069054E" w:rsidRPr="0069054E" w:rsidRDefault="0069054E" w:rsidP="0069054E">
      <w:pPr>
        <w:jc w:val="left"/>
        <w:rPr>
          <w:rFonts w:ascii="微软雅黑" w:eastAsia="微软雅黑" w:hAnsi="微软雅黑"/>
        </w:rPr>
      </w:pPr>
    </w:p>
    <w:p w:rsidR="00C25A3B" w:rsidRDefault="00C25A3B" w:rsidP="00C25A3B">
      <w:pPr>
        <w:pStyle w:val="a5"/>
        <w:numPr>
          <w:ilvl w:val="0"/>
          <w:numId w:val="1"/>
        </w:numPr>
        <w:ind w:firstLineChars="0"/>
        <w:jc w:val="left"/>
        <w:rPr>
          <w:rFonts w:ascii="微软雅黑" w:eastAsia="微软雅黑" w:hAnsi="微软雅黑"/>
          <w:b/>
          <w:sz w:val="30"/>
          <w:szCs w:val="30"/>
        </w:rPr>
      </w:pPr>
      <w:r w:rsidRPr="0069054E">
        <w:rPr>
          <w:rFonts w:ascii="微软雅黑" w:eastAsia="微软雅黑" w:hAnsi="微软雅黑" w:hint="eastAsia"/>
          <w:b/>
          <w:sz w:val="30"/>
          <w:szCs w:val="30"/>
        </w:rPr>
        <w:t>培训与技术支持</w:t>
      </w:r>
    </w:p>
    <w:p w:rsidR="0069054E" w:rsidRPr="0069054E" w:rsidRDefault="0069054E" w:rsidP="0069054E">
      <w:pPr>
        <w:jc w:val="left"/>
        <w:rPr>
          <w:rFonts w:ascii="微软雅黑" w:eastAsia="微软雅黑" w:hAnsi="微软雅黑"/>
          <w:b/>
          <w:sz w:val="30"/>
          <w:szCs w:val="30"/>
        </w:rPr>
      </w:pPr>
    </w:p>
    <w:p w:rsidR="0069054E" w:rsidRPr="0069054E" w:rsidRDefault="0069054E" w:rsidP="0069054E">
      <w:pPr>
        <w:pStyle w:val="a5"/>
        <w:numPr>
          <w:ilvl w:val="0"/>
          <w:numId w:val="6"/>
        </w:numPr>
        <w:ind w:firstLineChars="0"/>
        <w:jc w:val="left"/>
        <w:rPr>
          <w:rFonts w:ascii="微软雅黑" w:eastAsia="微软雅黑" w:hAnsi="微软雅黑"/>
        </w:rPr>
      </w:pPr>
      <w:r w:rsidRPr="0069054E">
        <w:rPr>
          <w:rFonts w:ascii="微软雅黑" w:eastAsia="微软雅黑" w:hAnsi="微软雅黑" w:hint="eastAsia"/>
        </w:rPr>
        <w:t>要求厂商</w:t>
      </w:r>
      <w:r>
        <w:rPr>
          <w:rFonts w:ascii="微软雅黑" w:eastAsia="微软雅黑" w:hAnsi="微软雅黑" w:hint="eastAsia"/>
        </w:rPr>
        <w:t>免费</w:t>
      </w:r>
      <w:r w:rsidRPr="0069054E">
        <w:rPr>
          <w:rFonts w:ascii="微软雅黑" w:eastAsia="微软雅黑" w:hAnsi="微软雅黑" w:hint="eastAsia"/>
        </w:rPr>
        <w:t>提供1年内不限次数的教师培训服务，达到每个教师用户都可以无障碍使用本系统；</w:t>
      </w:r>
    </w:p>
    <w:p w:rsidR="0069054E" w:rsidRDefault="0069054E" w:rsidP="0069054E">
      <w:pPr>
        <w:pStyle w:val="a5"/>
        <w:numPr>
          <w:ilvl w:val="0"/>
          <w:numId w:val="6"/>
        </w:numPr>
        <w:ind w:firstLineChars="0"/>
        <w:jc w:val="left"/>
        <w:rPr>
          <w:rFonts w:ascii="微软雅黑" w:eastAsia="微软雅黑" w:hAnsi="微软雅黑"/>
        </w:rPr>
      </w:pPr>
      <w:r>
        <w:rPr>
          <w:rFonts w:ascii="微软雅黑" w:eastAsia="微软雅黑" w:hAnsi="微软雅黑" w:hint="eastAsia"/>
        </w:rPr>
        <w:t>要求厂商免费提供终身系统BUG免费修复服务；</w:t>
      </w:r>
    </w:p>
    <w:p w:rsidR="0069054E" w:rsidRDefault="0069054E" w:rsidP="0069054E">
      <w:pPr>
        <w:pStyle w:val="a5"/>
        <w:numPr>
          <w:ilvl w:val="0"/>
          <w:numId w:val="6"/>
        </w:numPr>
        <w:ind w:firstLineChars="0"/>
        <w:jc w:val="left"/>
        <w:rPr>
          <w:rFonts w:ascii="微软雅黑" w:eastAsia="微软雅黑" w:hAnsi="微软雅黑"/>
        </w:rPr>
      </w:pPr>
      <w:r>
        <w:rPr>
          <w:rFonts w:ascii="微软雅黑" w:eastAsia="微软雅黑" w:hAnsi="微软雅黑" w:hint="eastAsia"/>
        </w:rPr>
        <w:t>要求厂商免费提供1年内保障系统正常运行所需要的一切技术咨询服务；</w:t>
      </w:r>
    </w:p>
    <w:p w:rsidR="0069054E" w:rsidRDefault="0069054E" w:rsidP="0069054E">
      <w:pPr>
        <w:pStyle w:val="a5"/>
        <w:numPr>
          <w:ilvl w:val="0"/>
          <w:numId w:val="6"/>
        </w:numPr>
        <w:ind w:firstLineChars="0"/>
        <w:jc w:val="left"/>
        <w:rPr>
          <w:rFonts w:ascii="微软雅黑" w:eastAsia="微软雅黑" w:hAnsi="微软雅黑"/>
        </w:rPr>
      </w:pPr>
      <w:r>
        <w:rPr>
          <w:rFonts w:ascii="微软雅黑" w:eastAsia="微软雅黑" w:hAnsi="微软雅黑" w:hint="eastAsia"/>
        </w:rPr>
        <w:t>要求厂商免费提供1年内不限次数上门技术支持服务、电话/邮件/QQ技术支持服务。</w:t>
      </w:r>
    </w:p>
    <w:p w:rsidR="0069054E" w:rsidRPr="0069054E" w:rsidRDefault="0069054E" w:rsidP="0069054E">
      <w:pPr>
        <w:pStyle w:val="a5"/>
        <w:numPr>
          <w:ilvl w:val="0"/>
          <w:numId w:val="6"/>
        </w:numPr>
        <w:ind w:firstLineChars="0"/>
        <w:jc w:val="left"/>
        <w:rPr>
          <w:rFonts w:ascii="微软雅黑" w:eastAsia="微软雅黑" w:hAnsi="微软雅黑"/>
        </w:rPr>
      </w:pPr>
      <w:r>
        <w:rPr>
          <w:rFonts w:ascii="微软雅黑" w:eastAsia="微软雅黑" w:hAnsi="微软雅黑" w:hint="eastAsia"/>
        </w:rPr>
        <w:t>服务期满后，与厂商协商后续技术支持的标准及费用，确保本系统长期稳定运行。</w:t>
      </w:r>
    </w:p>
    <w:sectPr w:rsidR="0069054E" w:rsidRPr="0069054E" w:rsidSect="00F44F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C2" w:rsidRDefault="009714C2" w:rsidP="00437D91">
      <w:r>
        <w:separator/>
      </w:r>
    </w:p>
  </w:endnote>
  <w:endnote w:type="continuationSeparator" w:id="1">
    <w:p w:rsidR="009714C2" w:rsidRDefault="009714C2" w:rsidP="00437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C2" w:rsidRDefault="009714C2" w:rsidP="00437D91">
      <w:r>
        <w:separator/>
      </w:r>
    </w:p>
  </w:footnote>
  <w:footnote w:type="continuationSeparator" w:id="1">
    <w:p w:rsidR="009714C2" w:rsidRDefault="009714C2" w:rsidP="0043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168"/>
    <w:multiLevelType w:val="hybridMultilevel"/>
    <w:tmpl w:val="946A28F4"/>
    <w:lvl w:ilvl="0" w:tplc="ABB6F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E73DE1"/>
    <w:multiLevelType w:val="hybridMultilevel"/>
    <w:tmpl w:val="ED9627C6"/>
    <w:lvl w:ilvl="0" w:tplc="5AE44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6A6658"/>
    <w:multiLevelType w:val="hybridMultilevel"/>
    <w:tmpl w:val="E53CCFE2"/>
    <w:lvl w:ilvl="0" w:tplc="3CF4A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690676"/>
    <w:multiLevelType w:val="hybridMultilevel"/>
    <w:tmpl w:val="4EE28C00"/>
    <w:lvl w:ilvl="0" w:tplc="C36482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DA7329"/>
    <w:multiLevelType w:val="hybridMultilevel"/>
    <w:tmpl w:val="E9CE01BE"/>
    <w:lvl w:ilvl="0" w:tplc="4B683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3A1334"/>
    <w:multiLevelType w:val="hybridMultilevel"/>
    <w:tmpl w:val="B6CADCB2"/>
    <w:lvl w:ilvl="0" w:tplc="CDE68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D91"/>
    <w:rsid w:val="00045136"/>
    <w:rsid w:val="002D6B7E"/>
    <w:rsid w:val="00437D91"/>
    <w:rsid w:val="0069054E"/>
    <w:rsid w:val="00890329"/>
    <w:rsid w:val="009374E2"/>
    <w:rsid w:val="009714C2"/>
    <w:rsid w:val="00A602D6"/>
    <w:rsid w:val="00BA58EF"/>
    <w:rsid w:val="00C25A3B"/>
    <w:rsid w:val="00D4026D"/>
    <w:rsid w:val="00F44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7D91"/>
    <w:rPr>
      <w:sz w:val="18"/>
      <w:szCs w:val="18"/>
    </w:rPr>
  </w:style>
  <w:style w:type="paragraph" w:styleId="a4">
    <w:name w:val="footer"/>
    <w:basedOn w:val="a"/>
    <w:link w:val="Char0"/>
    <w:uiPriority w:val="99"/>
    <w:semiHidden/>
    <w:unhideWhenUsed/>
    <w:rsid w:val="00437D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7D91"/>
    <w:rPr>
      <w:sz w:val="18"/>
      <w:szCs w:val="18"/>
    </w:rPr>
  </w:style>
  <w:style w:type="paragraph" w:styleId="a5">
    <w:name w:val="List Paragraph"/>
    <w:basedOn w:val="a"/>
    <w:uiPriority w:val="34"/>
    <w:qFormat/>
    <w:rsid w:val="00437D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2017-04-07T10:25:00Z</dcterms:created>
  <dcterms:modified xsi:type="dcterms:W3CDTF">2018-12-12T10:41:00Z</dcterms:modified>
</cp:coreProperties>
</file>