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66" w:rsidRPr="00AE1BBD" w:rsidRDefault="00324BA7" w:rsidP="00B0065A">
      <w:pPr>
        <w:spacing w:line="360" w:lineRule="auto"/>
        <w:jc w:val="center"/>
        <w:rPr>
          <w:b/>
          <w:sz w:val="44"/>
          <w:szCs w:val="44"/>
        </w:rPr>
      </w:pPr>
      <w:r w:rsidRPr="00AE1BBD">
        <w:rPr>
          <w:rFonts w:hint="eastAsia"/>
          <w:b/>
          <w:sz w:val="44"/>
          <w:szCs w:val="44"/>
        </w:rPr>
        <w:t>关于我校信息化建设的建议</w:t>
      </w:r>
    </w:p>
    <w:p w:rsidR="00CF163F" w:rsidRPr="00B0065A" w:rsidRDefault="00CF163F" w:rsidP="00B0065A">
      <w:pPr>
        <w:spacing w:line="360" w:lineRule="auto"/>
        <w:jc w:val="center"/>
        <w:rPr>
          <w:sz w:val="30"/>
          <w:szCs w:val="30"/>
        </w:rPr>
      </w:pPr>
    </w:p>
    <w:p w:rsidR="00CF163F" w:rsidRPr="00B0065A" w:rsidRDefault="00CF163F" w:rsidP="00B0065A">
      <w:pPr>
        <w:spacing w:line="360" w:lineRule="auto"/>
        <w:ind w:firstLineChars="200" w:firstLine="600"/>
        <w:jc w:val="left"/>
        <w:rPr>
          <w:sz w:val="30"/>
          <w:szCs w:val="30"/>
        </w:rPr>
      </w:pPr>
      <w:r w:rsidRPr="00B0065A">
        <w:rPr>
          <w:rFonts w:hint="eastAsia"/>
          <w:sz w:val="30"/>
          <w:szCs w:val="30"/>
        </w:rPr>
        <w:t>我校信息化建设是一项系统工程，涉及到学校工作的方方面面，需要顶层设计和整体规划，需要过硬的专业技术队伍、持续的资金投入、部门单位之间的协调与配合。我们要抓住机遇，迎接挑战，从实际出发，厘清思路，多措并举，把智慧校园建设落到实处，真正让信息化建设在教学、科研、管理和校园生活诸方面发挥效能。抛开太多专业的底层技术，这里从应用层方面谈下我对学校信息化建设工作的几点建议。</w:t>
      </w:r>
    </w:p>
    <w:p w:rsidR="00324BA7" w:rsidRPr="00AE1BBD" w:rsidRDefault="00AE1BBD" w:rsidP="00B0065A">
      <w:pPr>
        <w:pStyle w:val="a3"/>
        <w:numPr>
          <w:ilvl w:val="0"/>
          <w:numId w:val="1"/>
        </w:numPr>
        <w:spacing w:line="360" w:lineRule="auto"/>
        <w:ind w:firstLineChars="0"/>
        <w:jc w:val="left"/>
        <w:rPr>
          <w:b/>
          <w:sz w:val="30"/>
          <w:szCs w:val="30"/>
        </w:rPr>
      </w:pPr>
      <w:r w:rsidRPr="00AE1BBD">
        <w:rPr>
          <w:rFonts w:hint="eastAsia"/>
          <w:b/>
          <w:sz w:val="30"/>
          <w:szCs w:val="30"/>
        </w:rPr>
        <w:t>加强各单位网站建设与运营工作</w:t>
      </w:r>
    </w:p>
    <w:p w:rsidR="003C3025" w:rsidRPr="00B0065A" w:rsidRDefault="00B0065A" w:rsidP="00B0065A">
      <w:pPr>
        <w:spacing w:line="360" w:lineRule="auto"/>
        <w:ind w:firstLineChars="200" w:firstLine="600"/>
        <w:jc w:val="left"/>
        <w:rPr>
          <w:sz w:val="30"/>
          <w:szCs w:val="30"/>
        </w:rPr>
      </w:pPr>
      <w:r w:rsidRPr="00B0065A">
        <w:rPr>
          <w:rFonts w:hint="eastAsia"/>
          <w:sz w:val="30"/>
          <w:szCs w:val="30"/>
        </w:rPr>
        <w:t>单位门户网站，是一个单位在互联网上的形象，很多用户、学生办事，第一想到的就是到单位的门户网站上查询。以往我们很多单位的网站，都没有给予足够的重视，有的单位找学生随便做做，有的花几千元找个公司做做，很多都把它当做不太重要的事。以前各单位对网站的要求可以说是有就行，那么在现在这个阶段，那么现在这个阶段，更要解决的就是好不好的问题了。</w:t>
      </w:r>
    </w:p>
    <w:p w:rsidR="003C3025" w:rsidRDefault="003C3025" w:rsidP="00E85E80">
      <w:pPr>
        <w:spacing w:line="360" w:lineRule="auto"/>
        <w:ind w:firstLineChars="200" w:firstLine="600"/>
        <w:jc w:val="left"/>
        <w:rPr>
          <w:sz w:val="30"/>
          <w:szCs w:val="30"/>
        </w:rPr>
      </w:pPr>
      <w:r w:rsidRPr="00B0065A">
        <w:rPr>
          <w:rFonts w:hint="eastAsia"/>
          <w:sz w:val="30"/>
          <w:szCs w:val="30"/>
        </w:rPr>
        <w:t>近年学校很多单位都新建或改版了门户网站</w:t>
      </w:r>
      <w:r w:rsidR="00B0065A" w:rsidRPr="00B0065A">
        <w:rPr>
          <w:rFonts w:hint="eastAsia"/>
          <w:sz w:val="30"/>
          <w:szCs w:val="30"/>
        </w:rPr>
        <w:t>，但是在维护网站的过程中，仍然面临很多困难</w:t>
      </w:r>
      <w:r w:rsidR="00E85E80">
        <w:rPr>
          <w:rFonts w:hint="eastAsia"/>
          <w:sz w:val="30"/>
          <w:szCs w:val="30"/>
        </w:rPr>
        <w:t>，例如很多单位，由于自身缺乏</w:t>
      </w:r>
      <w:r w:rsidR="00E85E80">
        <w:rPr>
          <w:rFonts w:hint="eastAsia"/>
          <w:sz w:val="30"/>
          <w:szCs w:val="30"/>
        </w:rPr>
        <w:t>PS</w:t>
      </w:r>
      <w:r w:rsidR="00E85E80">
        <w:rPr>
          <w:rFonts w:hint="eastAsia"/>
          <w:sz w:val="30"/>
          <w:szCs w:val="30"/>
        </w:rPr>
        <w:t>图片的能力，导致网站上的</w:t>
      </w:r>
      <w:r w:rsidR="00E85E80">
        <w:rPr>
          <w:rFonts w:hint="eastAsia"/>
          <w:sz w:val="30"/>
          <w:szCs w:val="30"/>
        </w:rPr>
        <w:t>BANNER</w:t>
      </w:r>
      <w:r w:rsidR="00E85E80">
        <w:rPr>
          <w:rFonts w:hint="eastAsia"/>
          <w:sz w:val="30"/>
          <w:szCs w:val="30"/>
        </w:rPr>
        <w:t>幻灯片大图一年也不更新。有的网站是找学生做的，第二年学生毕业了，找不到人了，网站就处于脱管的状态，没有专门的技术人员修改，想要增加、减少个频道都很困难，更不要说改版一下页面布局了。还有的找外面</w:t>
      </w:r>
      <w:r w:rsidR="00E85E80">
        <w:rPr>
          <w:rFonts w:hint="eastAsia"/>
          <w:sz w:val="30"/>
          <w:szCs w:val="30"/>
        </w:rPr>
        <w:lastRenderedPageBreak/>
        <w:t>的小公司做的网站，几年之后，这个公司要么黄了，要么要改一点东西这不行、那不行、这个加钱、那个加钱，总之是让部门对网站的维护处处受限。</w:t>
      </w:r>
    </w:p>
    <w:p w:rsidR="00AE1BBD" w:rsidRPr="00B0065A" w:rsidRDefault="00AE1BBD" w:rsidP="00E85E80">
      <w:pPr>
        <w:spacing w:line="360" w:lineRule="auto"/>
        <w:ind w:firstLineChars="200" w:firstLine="600"/>
        <w:jc w:val="left"/>
        <w:rPr>
          <w:sz w:val="30"/>
          <w:szCs w:val="30"/>
        </w:rPr>
      </w:pPr>
      <w:r>
        <w:rPr>
          <w:rFonts w:hint="eastAsia"/>
          <w:sz w:val="30"/>
          <w:szCs w:val="30"/>
        </w:rPr>
        <w:t>因此针对上述情况，建议可以考虑通过招标方式，引进</w:t>
      </w:r>
      <w:r>
        <w:rPr>
          <w:rFonts w:hint="eastAsia"/>
          <w:sz w:val="30"/>
          <w:szCs w:val="30"/>
        </w:rPr>
        <w:t>3</w:t>
      </w:r>
      <w:r>
        <w:rPr>
          <w:rFonts w:hint="eastAsia"/>
          <w:sz w:val="30"/>
          <w:szCs w:val="30"/>
        </w:rPr>
        <w:t>家网站建设与服务单位，要求这些单位必须经验案例丰富、具有长期的服务能力、综合业务素质能力高，参与到学校各部门的网站建设与维护工作，由各部门自行考察入围供应商洽谈，网络中心提供相应的配套支持，目前据了解，大连理工大学、大连海事大学等一些学校，均采用这种模式</w:t>
      </w:r>
      <w:r w:rsidR="00D86E12">
        <w:rPr>
          <w:rFonts w:hint="eastAsia"/>
          <w:sz w:val="30"/>
          <w:szCs w:val="30"/>
        </w:rPr>
        <w:t>，且效果比较好</w:t>
      </w:r>
      <w:r>
        <w:rPr>
          <w:rFonts w:hint="eastAsia"/>
          <w:sz w:val="30"/>
          <w:szCs w:val="30"/>
        </w:rPr>
        <w:t>。引入相对专业的第三方网站建设单位，熟练使用学校的网站群系统，除了帮助各部门建设网站之外，更主要的是提供完善的技术支持服务，例如网站维护教师遇到问题了，他们能够第一时间来到现场解答或解决，需要制作图片了，他们有专业的设计人员能够快速制作并上传，英文网站他们能够提供快速专业的翻译服务等等，虽然单位会花费一定的服务费，但是各单位的网上宣传工作</w:t>
      </w:r>
      <w:r w:rsidR="00D86E12">
        <w:rPr>
          <w:rFonts w:hint="eastAsia"/>
          <w:sz w:val="30"/>
          <w:szCs w:val="30"/>
        </w:rPr>
        <w:t>和办公效率</w:t>
      </w:r>
      <w:r>
        <w:rPr>
          <w:rFonts w:hint="eastAsia"/>
          <w:sz w:val="30"/>
          <w:szCs w:val="30"/>
        </w:rPr>
        <w:t>肯定会提升一个新的台阶。</w:t>
      </w:r>
    </w:p>
    <w:p w:rsidR="00324BA7" w:rsidRPr="00E85E80" w:rsidRDefault="00AE1BBD" w:rsidP="00B0065A">
      <w:pPr>
        <w:spacing w:line="360" w:lineRule="auto"/>
        <w:jc w:val="left"/>
        <w:rPr>
          <w:sz w:val="30"/>
          <w:szCs w:val="30"/>
        </w:rPr>
      </w:pPr>
      <w:r>
        <w:rPr>
          <w:rFonts w:hint="eastAsia"/>
          <w:sz w:val="30"/>
          <w:szCs w:val="30"/>
        </w:rPr>
        <w:t xml:space="preserve">    </w:t>
      </w:r>
      <w:r>
        <w:rPr>
          <w:rFonts w:hint="eastAsia"/>
          <w:sz w:val="30"/>
          <w:szCs w:val="30"/>
        </w:rPr>
        <w:t>另外，目前很多学校都在大力推广英文网站与手机网站建设，据了解我校前段时间也部署了专业的网站群系统，可以支持移动版网站建设，因此建议学校、各学院应推进英文网站、手机网站建设，学校机关应推进手机版网站建设</w:t>
      </w:r>
    </w:p>
    <w:p w:rsidR="00324BA7" w:rsidRPr="00027522" w:rsidRDefault="00027522" w:rsidP="00027522">
      <w:pPr>
        <w:pStyle w:val="a3"/>
        <w:numPr>
          <w:ilvl w:val="0"/>
          <w:numId w:val="1"/>
        </w:numPr>
        <w:spacing w:line="360" w:lineRule="auto"/>
        <w:ind w:firstLineChars="0"/>
        <w:jc w:val="left"/>
        <w:rPr>
          <w:b/>
          <w:sz w:val="30"/>
          <w:szCs w:val="30"/>
        </w:rPr>
      </w:pPr>
      <w:r w:rsidRPr="00027522">
        <w:rPr>
          <w:rFonts w:hint="eastAsia"/>
          <w:b/>
          <w:sz w:val="30"/>
          <w:szCs w:val="30"/>
        </w:rPr>
        <w:t>加强在线学习系统与在线考试系统的建设</w:t>
      </w:r>
    </w:p>
    <w:p w:rsidR="00027522" w:rsidRDefault="00027522" w:rsidP="00027522">
      <w:pPr>
        <w:pStyle w:val="a3"/>
        <w:spacing w:line="360" w:lineRule="auto"/>
        <w:ind w:left="420" w:firstLineChars="0" w:firstLine="0"/>
        <w:jc w:val="left"/>
        <w:rPr>
          <w:sz w:val="30"/>
          <w:szCs w:val="30"/>
        </w:rPr>
      </w:pPr>
      <w:r w:rsidRPr="00881D91">
        <w:rPr>
          <w:rFonts w:hint="eastAsia"/>
          <w:sz w:val="30"/>
          <w:szCs w:val="30"/>
        </w:rPr>
        <w:t>这次疫情</w:t>
      </w:r>
      <w:r w:rsidR="00881D91" w:rsidRPr="00881D91">
        <w:rPr>
          <w:rFonts w:hint="eastAsia"/>
          <w:sz w:val="30"/>
          <w:szCs w:val="30"/>
        </w:rPr>
        <w:t>，普及了各种在线学习工具，基本上学生都能够熟</w:t>
      </w:r>
      <w:r w:rsidR="00881D91" w:rsidRPr="00881D91">
        <w:rPr>
          <w:rFonts w:hint="eastAsia"/>
          <w:sz w:val="30"/>
          <w:szCs w:val="30"/>
        </w:rPr>
        <w:lastRenderedPageBreak/>
        <w:t>练的操作应用此类系统，养成了相应的习惯。</w:t>
      </w:r>
      <w:r w:rsidR="00213A8D">
        <w:rPr>
          <w:rFonts w:hint="eastAsia"/>
          <w:sz w:val="30"/>
          <w:szCs w:val="30"/>
        </w:rPr>
        <w:t>我们应该顺应时代变化，在现在学生都使用手机天天刷抖音的大环境下，通过搭建校级、院级的在线学习、在线考试平台，跟抖音、快手抢学生的注意力</w:t>
      </w:r>
      <w:r w:rsidR="00FA781A">
        <w:rPr>
          <w:rFonts w:hint="eastAsia"/>
          <w:sz w:val="30"/>
          <w:szCs w:val="30"/>
        </w:rPr>
        <w:t>和时间</w:t>
      </w:r>
      <w:r w:rsidR="00213A8D">
        <w:rPr>
          <w:rFonts w:hint="eastAsia"/>
          <w:sz w:val="30"/>
          <w:szCs w:val="30"/>
        </w:rPr>
        <w:t>。</w:t>
      </w:r>
      <w:r w:rsidR="00FA781A">
        <w:rPr>
          <w:rFonts w:hint="eastAsia"/>
          <w:sz w:val="30"/>
          <w:szCs w:val="30"/>
        </w:rPr>
        <w:t>同时应该加强教师的录制微课的主观能动性，通过奖励、评比等形式，鼓励教师录制微课视频，并上传到学校和学院的在线学习平台上，让学生在业余时间，摆脱时间与地域的物理限制，随时、随处可学习。</w:t>
      </w:r>
    </w:p>
    <w:p w:rsidR="00095F23" w:rsidRDefault="00095F23" w:rsidP="007572C3">
      <w:pPr>
        <w:pStyle w:val="a3"/>
        <w:spacing w:line="360" w:lineRule="auto"/>
        <w:ind w:left="420" w:firstLineChars="0" w:firstLine="600"/>
        <w:jc w:val="left"/>
        <w:rPr>
          <w:sz w:val="30"/>
          <w:szCs w:val="30"/>
        </w:rPr>
      </w:pPr>
      <w:r>
        <w:rPr>
          <w:rFonts w:hint="eastAsia"/>
          <w:sz w:val="30"/>
          <w:szCs w:val="30"/>
        </w:rPr>
        <w:t>同时像一些新生入学教育、实验室安全教育、思想政治教育、军事理论教育、就业指导等课程，均可考虑这种在线学习与考试的形式。</w:t>
      </w:r>
      <w:r w:rsidR="00A32F53">
        <w:rPr>
          <w:rFonts w:hint="eastAsia"/>
          <w:sz w:val="30"/>
          <w:szCs w:val="30"/>
        </w:rPr>
        <w:t>同网站建设一样，微课的制作公司建议学校也通过招标的形式初选数家质量、能力靠谱的供应商，各单位教师再择优选取，降低</w:t>
      </w:r>
      <w:r w:rsidR="00002F20">
        <w:rPr>
          <w:rFonts w:hint="eastAsia"/>
          <w:sz w:val="30"/>
          <w:szCs w:val="30"/>
        </w:rPr>
        <w:t>院系教师</w:t>
      </w:r>
      <w:r w:rsidR="00A32F53">
        <w:rPr>
          <w:rFonts w:hint="eastAsia"/>
          <w:sz w:val="30"/>
          <w:szCs w:val="30"/>
        </w:rPr>
        <w:t>洽谈和选择成本。</w:t>
      </w:r>
    </w:p>
    <w:p w:rsidR="007572C3" w:rsidRDefault="007572C3" w:rsidP="007572C3">
      <w:pPr>
        <w:pStyle w:val="a3"/>
        <w:numPr>
          <w:ilvl w:val="0"/>
          <w:numId w:val="1"/>
        </w:numPr>
        <w:spacing w:line="360" w:lineRule="auto"/>
        <w:ind w:firstLineChars="0"/>
        <w:jc w:val="left"/>
        <w:rPr>
          <w:b/>
          <w:sz w:val="30"/>
          <w:szCs w:val="30"/>
        </w:rPr>
      </w:pPr>
      <w:r w:rsidRPr="00027522">
        <w:rPr>
          <w:rFonts w:hint="eastAsia"/>
          <w:b/>
          <w:sz w:val="30"/>
          <w:szCs w:val="30"/>
        </w:rPr>
        <w:t>加强</w:t>
      </w:r>
      <w:r>
        <w:rPr>
          <w:rFonts w:hint="eastAsia"/>
          <w:b/>
          <w:sz w:val="30"/>
          <w:szCs w:val="30"/>
        </w:rPr>
        <w:t>虚拟仿真实验教学平台的建设</w:t>
      </w:r>
    </w:p>
    <w:p w:rsidR="00002F20" w:rsidRPr="00002F20" w:rsidRDefault="00002F20" w:rsidP="00002F20">
      <w:pPr>
        <w:spacing w:line="360" w:lineRule="auto"/>
        <w:ind w:firstLineChars="198" w:firstLine="594"/>
        <w:jc w:val="left"/>
        <w:rPr>
          <w:sz w:val="30"/>
          <w:szCs w:val="30"/>
        </w:rPr>
      </w:pPr>
      <w:r w:rsidRPr="00002F20">
        <w:rPr>
          <w:rFonts w:hint="eastAsia"/>
          <w:sz w:val="30"/>
          <w:szCs w:val="30"/>
        </w:rPr>
        <w:t>近年来，实验室安全工作面临着巨大的压力和挑战，实验室安全事故时有发生，惨痛的事故教训深刻，给我们实验室安全工作敲响了警钟。因此</w:t>
      </w:r>
      <w:r>
        <w:rPr>
          <w:rFonts w:hint="eastAsia"/>
          <w:sz w:val="30"/>
          <w:szCs w:val="30"/>
        </w:rPr>
        <w:t>在一些领域我们</w:t>
      </w:r>
      <w:r w:rsidRPr="00002F20">
        <w:rPr>
          <w:rFonts w:hint="eastAsia"/>
          <w:sz w:val="30"/>
          <w:szCs w:val="30"/>
        </w:rPr>
        <w:t>有必要采用虚拟实验教学的方式，针对一些风险系数较高的实验采用虚拟实验教学的方式进行。虚拟仿真</w:t>
      </w:r>
      <w:r>
        <w:rPr>
          <w:rFonts w:hint="eastAsia"/>
          <w:sz w:val="30"/>
          <w:szCs w:val="30"/>
        </w:rPr>
        <w:t>实验</w:t>
      </w:r>
      <w:r w:rsidRPr="00002F20">
        <w:rPr>
          <w:rFonts w:hint="eastAsia"/>
          <w:sz w:val="30"/>
          <w:szCs w:val="30"/>
        </w:rPr>
        <w:t>系统，依据实验室实际布局搭建模型，按实际实验过程完成交互，素材丰富，表现形式多样，趣味性极强。操作画面具有很强的环境真实感、操作灵活性和独立自主性，为学生提供了一个自主发挥的舞台，特别有利于调动学生动脑思考，为学生步入工作岗位的操作打下基础。</w:t>
      </w:r>
    </w:p>
    <w:p w:rsidR="00002F20" w:rsidRPr="00002F20" w:rsidRDefault="00002F20" w:rsidP="00002F20">
      <w:pPr>
        <w:spacing w:line="360" w:lineRule="auto"/>
        <w:ind w:firstLineChars="198" w:firstLine="594"/>
        <w:jc w:val="left"/>
        <w:rPr>
          <w:sz w:val="30"/>
          <w:szCs w:val="30"/>
        </w:rPr>
      </w:pPr>
      <w:r w:rsidRPr="00002F20">
        <w:rPr>
          <w:rFonts w:hint="eastAsia"/>
          <w:sz w:val="30"/>
          <w:szCs w:val="30"/>
        </w:rPr>
        <w:lastRenderedPageBreak/>
        <w:t>虚拟仿真系统能够大大节省实验室建设中人力、物力、财力的投入，降低了实验教学成本。实验耗材、实验仪器都是通过虚拟技术实现，实验项目的调整、实验教学的改革、实验方案的优化再也不受实验设备性能的制约，有效解决了传统实验平台建设周期长、投入大、设备功能缺乏、性能老化、更新补充不到位等问题，保障了教学的正常开展。</w:t>
      </w:r>
    </w:p>
    <w:p w:rsidR="007572C3" w:rsidRPr="00002F20" w:rsidRDefault="00002F20" w:rsidP="00002F20">
      <w:pPr>
        <w:spacing w:line="360" w:lineRule="auto"/>
        <w:ind w:firstLineChars="198" w:firstLine="594"/>
        <w:jc w:val="left"/>
        <w:rPr>
          <w:sz w:val="30"/>
          <w:szCs w:val="30"/>
        </w:rPr>
      </w:pPr>
      <w:r w:rsidRPr="00002F20">
        <w:rPr>
          <w:rFonts w:hint="eastAsia"/>
          <w:sz w:val="30"/>
          <w:szCs w:val="30"/>
        </w:rPr>
        <w:t>网络化的虚拟实验室比传统实验室更具有开放性，有效地打破了时间和空间的界限，让实验室可以变得更加开放，学生可以灵活安排自己的实验时间，也可以根据专业、兴趣、爱好自主选择实验内容，对自己完成的综合设计性实验方案进行实验，有效拓展了实践渠道，丰富课外学习内容。</w:t>
      </w:r>
    </w:p>
    <w:p w:rsidR="00002F20" w:rsidRPr="00002F20" w:rsidRDefault="00002F20" w:rsidP="00002F20">
      <w:pPr>
        <w:spacing w:line="360" w:lineRule="auto"/>
        <w:ind w:firstLineChars="198" w:firstLine="594"/>
        <w:jc w:val="left"/>
        <w:rPr>
          <w:b/>
          <w:sz w:val="30"/>
          <w:szCs w:val="30"/>
        </w:rPr>
      </w:pPr>
      <w:r w:rsidRPr="00002F20">
        <w:rPr>
          <w:rFonts w:hint="eastAsia"/>
          <w:sz w:val="30"/>
          <w:szCs w:val="30"/>
        </w:rPr>
        <w:t>从项目可行性上来说，虚拟仿真实验教学平台在目前高校的实验室建设中，已经是很成熟的配备，基本上每个高校都或多或少部署了各种学科的虚拟仿真实验教学平台。</w:t>
      </w:r>
      <w:r w:rsidRPr="00002F20">
        <w:rPr>
          <w:rFonts w:hint="eastAsia"/>
          <w:sz w:val="30"/>
          <w:szCs w:val="30"/>
        </w:rPr>
        <w:t>HTML5</w:t>
      </w:r>
      <w:r w:rsidRPr="00002F20">
        <w:rPr>
          <w:rFonts w:hint="eastAsia"/>
          <w:sz w:val="30"/>
          <w:szCs w:val="30"/>
        </w:rPr>
        <w:t>是目前最成熟的跨平台系统开发技术，只要你开发了一款虚拟实验，就可以使用同个代码库将其部署到多个移动设备上</w:t>
      </w:r>
      <w:r>
        <w:rPr>
          <w:rFonts w:hint="eastAsia"/>
          <w:sz w:val="30"/>
          <w:szCs w:val="30"/>
        </w:rPr>
        <w:t>，可以有效降低虚拟实验的开发成本</w:t>
      </w:r>
      <w:r w:rsidRPr="00002F20">
        <w:rPr>
          <w:rFonts w:hint="eastAsia"/>
          <w:sz w:val="30"/>
          <w:szCs w:val="30"/>
        </w:rPr>
        <w:t>。各单位应逐渐建设一支教学、科研、技术人</w:t>
      </w:r>
      <w:r>
        <w:rPr>
          <w:rFonts w:hint="eastAsia"/>
          <w:sz w:val="30"/>
          <w:szCs w:val="30"/>
        </w:rPr>
        <w:t>员相结合，核心骨干人员相对稳定，结构合理的虚拟仿真实验教学团队。</w:t>
      </w:r>
    </w:p>
    <w:p w:rsidR="007572C3" w:rsidRPr="007572C3" w:rsidRDefault="007572C3" w:rsidP="007572C3">
      <w:pPr>
        <w:spacing w:line="360" w:lineRule="auto"/>
        <w:jc w:val="left"/>
        <w:rPr>
          <w:b/>
          <w:sz w:val="30"/>
          <w:szCs w:val="30"/>
        </w:rPr>
      </w:pPr>
      <w:r>
        <w:rPr>
          <w:rFonts w:hint="eastAsia"/>
          <w:b/>
          <w:sz w:val="30"/>
          <w:szCs w:val="30"/>
        </w:rPr>
        <w:t>四、加强</w:t>
      </w:r>
      <w:r w:rsidR="00D542C3">
        <w:rPr>
          <w:rFonts w:hint="eastAsia"/>
          <w:b/>
          <w:sz w:val="30"/>
          <w:szCs w:val="30"/>
        </w:rPr>
        <w:t>各学院</w:t>
      </w:r>
      <w:r>
        <w:rPr>
          <w:rFonts w:hint="eastAsia"/>
          <w:b/>
          <w:sz w:val="30"/>
          <w:szCs w:val="30"/>
        </w:rPr>
        <w:t>智慧教室的建设</w:t>
      </w:r>
    </w:p>
    <w:p w:rsidR="007572C3" w:rsidRDefault="00D23A06" w:rsidP="00D23A06">
      <w:pPr>
        <w:spacing w:line="360" w:lineRule="auto"/>
        <w:ind w:firstLineChars="200" w:firstLine="600"/>
        <w:jc w:val="left"/>
        <w:rPr>
          <w:rFonts w:hint="eastAsia"/>
          <w:sz w:val="30"/>
          <w:szCs w:val="30"/>
        </w:rPr>
      </w:pPr>
      <w:r w:rsidRPr="00D23A06">
        <w:rPr>
          <w:rFonts w:hint="eastAsia"/>
          <w:sz w:val="30"/>
          <w:szCs w:val="30"/>
        </w:rPr>
        <w:t>要实现教育现代化就要充分利用和发挥现代信息技术优势，抓住</w:t>
      </w:r>
      <w:r w:rsidRPr="00D23A06">
        <w:rPr>
          <w:rFonts w:hint="eastAsia"/>
          <w:sz w:val="30"/>
          <w:szCs w:val="30"/>
        </w:rPr>
        <w:t xml:space="preserve"> </w:t>
      </w:r>
      <w:r w:rsidRPr="00D23A06">
        <w:rPr>
          <w:rFonts w:hint="eastAsia"/>
          <w:sz w:val="30"/>
          <w:szCs w:val="30"/>
        </w:rPr>
        <w:t>“信息技术与教育深度融合”的核心理念，要充分考虑智</w:t>
      </w:r>
      <w:r w:rsidRPr="00D23A06">
        <w:rPr>
          <w:rFonts w:hint="eastAsia"/>
          <w:sz w:val="30"/>
          <w:szCs w:val="30"/>
        </w:rPr>
        <w:lastRenderedPageBreak/>
        <w:t>慧教育发展趋势，考虑到教室作为学校教学、教研活动发生的主要场景</w:t>
      </w:r>
      <w:r>
        <w:rPr>
          <w:rFonts w:hint="eastAsia"/>
          <w:sz w:val="30"/>
          <w:szCs w:val="30"/>
        </w:rPr>
        <w:t>，</w:t>
      </w:r>
      <w:r w:rsidRPr="00D23A06">
        <w:rPr>
          <w:rFonts w:hint="eastAsia"/>
          <w:sz w:val="30"/>
          <w:szCs w:val="30"/>
        </w:rPr>
        <w:t>也要能为分组学习、自主学习、探究式学习等新兴学习模式提供支持</w:t>
      </w:r>
      <w:r>
        <w:rPr>
          <w:rFonts w:hint="eastAsia"/>
          <w:sz w:val="30"/>
          <w:szCs w:val="30"/>
        </w:rPr>
        <w:t>，还</w:t>
      </w:r>
      <w:r w:rsidRPr="00D23A06">
        <w:rPr>
          <w:rFonts w:hint="eastAsia"/>
          <w:sz w:val="30"/>
          <w:szCs w:val="30"/>
        </w:rPr>
        <w:t>要充分考虑信息化环境下的设备统一运维</w:t>
      </w:r>
      <w:r>
        <w:rPr>
          <w:rFonts w:hint="eastAsia"/>
          <w:sz w:val="30"/>
          <w:szCs w:val="30"/>
        </w:rPr>
        <w:t>和</w:t>
      </w:r>
      <w:r w:rsidRPr="00D23A06">
        <w:rPr>
          <w:rFonts w:hint="eastAsia"/>
          <w:sz w:val="30"/>
          <w:szCs w:val="30"/>
        </w:rPr>
        <w:t>管理的支持</w:t>
      </w:r>
      <w:r>
        <w:rPr>
          <w:rFonts w:hint="eastAsia"/>
          <w:sz w:val="30"/>
          <w:szCs w:val="30"/>
        </w:rPr>
        <w:t>等</w:t>
      </w:r>
      <w:r w:rsidR="00D542C3">
        <w:rPr>
          <w:rFonts w:hint="eastAsia"/>
          <w:sz w:val="30"/>
          <w:szCs w:val="30"/>
        </w:rPr>
        <w:t>，在国家政策推动下，智慧教室的普及化正在迎来高峰，我校的智慧教室建设工作应该也不能落后</w:t>
      </w:r>
    </w:p>
    <w:p w:rsidR="00D542C3" w:rsidRDefault="00D542C3" w:rsidP="00D542C3">
      <w:pPr>
        <w:spacing w:line="360" w:lineRule="auto"/>
        <w:ind w:firstLineChars="200" w:firstLine="600"/>
        <w:jc w:val="left"/>
        <w:rPr>
          <w:rFonts w:hint="eastAsia"/>
          <w:sz w:val="30"/>
          <w:szCs w:val="30"/>
        </w:rPr>
      </w:pPr>
      <w:r w:rsidRPr="00D542C3">
        <w:rPr>
          <w:rFonts w:hint="eastAsia"/>
          <w:sz w:val="30"/>
          <w:szCs w:val="30"/>
        </w:rPr>
        <w:t>智慧教室之所以能代替传统教室，最主要的一点，是因为它改善了传统教室的“单一性”。通过智慧教室，教室环境变了，“体验”在学习中的地位将更重要，一个好的学习环境直接影响了学生的学习状态。通过智慧教室，教室布局变了，“填鸭式”教育的现状将被彻底抹杀，参与度与兴趣决定了一个学生的学习效果。</w:t>
      </w:r>
    </w:p>
    <w:p w:rsidR="00D542C3" w:rsidRDefault="00D542C3" w:rsidP="00D542C3">
      <w:pPr>
        <w:spacing w:line="360" w:lineRule="auto"/>
        <w:ind w:firstLineChars="200" w:firstLine="600"/>
        <w:jc w:val="left"/>
        <w:rPr>
          <w:rFonts w:hint="eastAsia"/>
          <w:sz w:val="30"/>
          <w:szCs w:val="30"/>
        </w:rPr>
      </w:pPr>
      <w:r w:rsidRPr="00D542C3">
        <w:rPr>
          <w:rFonts w:hint="eastAsia"/>
          <w:sz w:val="30"/>
          <w:szCs w:val="30"/>
        </w:rPr>
        <w:t>智慧教室</w:t>
      </w:r>
      <w:r>
        <w:rPr>
          <w:rFonts w:hint="eastAsia"/>
          <w:sz w:val="30"/>
          <w:szCs w:val="30"/>
        </w:rPr>
        <w:t>还</w:t>
      </w:r>
      <w:r w:rsidRPr="00D542C3">
        <w:rPr>
          <w:rFonts w:hint="eastAsia"/>
          <w:sz w:val="30"/>
          <w:szCs w:val="30"/>
        </w:rPr>
        <w:t>能够将教学、人员考勤、资产管理、环境调节、视频监控以及远程控制等功能融为一体，实现课堂教学的智能联动。既能丰富课堂教学的手段，提升学生的学习热情，还能够帮助教师更好的掌握学生情况，了解教学效果，提升课堂教学效率。</w:t>
      </w:r>
    </w:p>
    <w:p w:rsidR="00D542C3" w:rsidRPr="00524A2D" w:rsidRDefault="00D542C3" w:rsidP="00524A2D">
      <w:pPr>
        <w:pStyle w:val="a3"/>
        <w:numPr>
          <w:ilvl w:val="0"/>
          <w:numId w:val="1"/>
        </w:numPr>
        <w:spacing w:line="360" w:lineRule="auto"/>
        <w:ind w:firstLineChars="0"/>
        <w:jc w:val="left"/>
        <w:rPr>
          <w:rFonts w:hint="eastAsia"/>
          <w:b/>
          <w:sz w:val="30"/>
          <w:szCs w:val="30"/>
        </w:rPr>
      </w:pPr>
      <w:r w:rsidRPr="00524A2D">
        <w:rPr>
          <w:rFonts w:hint="eastAsia"/>
          <w:b/>
          <w:sz w:val="30"/>
          <w:szCs w:val="30"/>
        </w:rPr>
        <w:t>通过智能门锁系统，加强开放教室、实验室的建设</w:t>
      </w:r>
    </w:p>
    <w:p w:rsidR="00524A2D" w:rsidRPr="00926135" w:rsidRDefault="00524A2D" w:rsidP="00926135">
      <w:pPr>
        <w:spacing w:line="360" w:lineRule="auto"/>
        <w:ind w:firstLineChars="198" w:firstLine="594"/>
        <w:jc w:val="left"/>
        <w:rPr>
          <w:rFonts w:hint="eastAsia"/>
          <w:sz w:val="30"/>
          <w:szCs w:val="30"/>
        </w:rPr>
      </w:pPr>
      <w:r w:rsidRPr="00926135">
        <w:rPr>
          <w:rFonts w:hint="eastAsia"/>
          <w:sz w:val="30"/>
          <w:szCs w:val="30"/>
        </w:rPr>
        <w:t>我们学校配备了很多先进的实验室设备、多媒体教室等资源，但是这些资源的利用率目前并不高，例如有些实验室、教室在</w:t>
      </w:r>
      <w:r w:rsidR="00926135">
        <w:rPr>
          <w:rFonts w:hint="eastAsia"/>
          <w:sz w:val="30"/>
          <w:szCs w:val="30"/>
        </w:rPr>
        <w:t>教师</w:t>
      </w:r>
      <w:r w:rsidRPr="00926135">
        <w:rPr>
          <w:rFonts w:hint="eastAsia"/>
          <w:sz w:val="30"/>
          <w:szCs w:val="30"/>
        </w:rPr>
        <w:t>下班、周末的时候，只能处于关闭的状态，这些房间的使用时间，严格受制于老师的上班时间。</w:t>
      </w:r>
    </w:p>
    <w:p w:rsidR="00524A2D" w:rsidRPr="00926135" w:rsidRDefault="00524A2D" w:rsidP="00926135">
      <w:pPr>
        <w:spacing w:line="360" w:lineRule="auto"/>
        <w:ind w:firstLineChars="198" w:firstLine="594"/>
        <w:jc w:val="left"/>
        <w:rPr>
          <w:rFonts w:hint="eastAsia"/>
          <w:sz w:val="30"/>
          <w:szCs w:val="30"/>
        </w:rPr>
      </w:pPr>
      <w:r w:rsidRPr="00926135">
        <w:rPr>
          <w:rFonts w:hint="eastAsia"/>
          <w:sz w:val="30"/>
          <w:szCs w:val="30"/>
        </w:rPr>
        <w:t>因此，建议学校可以通过信息化、智能化的手</w:t>
      </w:r>
      <w:r w:rsidR="00926135">
        <w:rPr>
          <w:rFonts w:hint="eastAsia"/>
          <w:sz w:val="30"/>
          <w:szCs w:val="30"/>
        </w:rPr>
        <w:t>段，通过智能门锁系统与人员出入授权管理系统实现实验室的定向开放</w:t>
      </w:r>
      <w:r w:rsidRPr="00926135">
        <w:rPr>
          <w:rFonts w:hint="eastAsia"/>
          <w:sz w:val="30"/>
          <w:szCs w:val="30"/>
        </w:rPr>
        <w:t>，让一</w:t>
      </w:r>
      <w:r w:rsidRPr="00926135">
        <w:rPr>
          <w:rFonts w:hint="eastAsia"/>
          <w:sz w:val="30"/>
          <w:szCs w:val="30"/>
        </w:rPr>
        <w:lastRenderedPageBreak/>
        <w:t>些安全风险系数较小的实验室、教室场地，通过预约、授权给指定学生的方式，实现实验室、教室的开放共享。</w:t>
      </w:r>
    </w:p>
    <w:p w:rsidR="00524A2D" w:rsidRDefault="00524A2D" w:rsidP="00926135">
      <w:pPr>
        <w:spacing w:line="360" w:lineRule="auto"/>
        <w:ind w:firstLineChars="200" w:firstLine="600"/>
        <w:jc w:val="left"/>
        <w:rPr>
          <w:rFonts w:hint="eastAsia"/>
          <w:sz w:val="30"/>
          <w:szCs w:val="30"/>
        </w:rPr>
      </w:pPr>
      <w:r w:rsidRPr="00926135">
        <w:rPr>
          <w:rFonts w:hint="eastAsia"/>
          <w:sz w:val="30"/>
          <w:szCs w:val="30"/>
        </w:rPr>
        <w:t>目前，经调研大连理工大学多个实验室采用了此类方案，例如大连理工大学基础物理实验教学中心、</w:t>
      </w:r>
      <w:r w:rsidR="00926135" w:rsidRPr="00926135">
        <w:rPr>
          <w:rFonts w:hint="eastAsia"/>
          <w:sz w:val="30"/>
          <w:szCs w:val="30"/>
        </w:rPr>
        <w:t>生物学院本科生实验教学中心、电工电子实验教学中心等，均部署了智能门锁控制系统，该系统可以与学校一卡通整合，通过软件控制，授权指定人员在什么房间拥有权限，同时配合视频监控系统、防火报警系统随时监测房间内的异常变化。</w:t>
      </w:r>
      <w:r w:rsidR="00926135">
        <w:rPr>
          <w:rFonts w:hint="eastAsia"/>
          <w:sz w:val="30"/>
          <w:szCs w:val="30"/>
        </w:rPr>
        <w:t>该系统还能实现远程开锁、人员考勤、分级授权管理、出入日志记录等功能。</w:t>
      </w:r>
    </w:p>
    <w:p w:rsidR="006531A3" w:rsidRPr="00926135" w:rsidRDefault="006531A3" w:rsidP="00926135">
      <w:pPr>
        <w:spacing w:line="360" w:lineRule="auto"/>
        <w:ind w:firstLineChars="200" w:firstLine="600"/>
        <w:jc w:val="left"/>
        <w:rPr>
          <w:sz w:val="30"/>
          <w:szCs w:val="30"/>
        </w:rPr>
      </w:pPr>
      <w:r>
        <w:rPr>
          <w:rFonts w:hint="eastAsia"/>
          <w:sz w:val="30"/>
          <w:szCs w:val="30"/>
        </w:rPr>
        <w:t>以上，为我们对学校信息化建设的一点建议，供参考。</w:t>
      </w:r>
      <w:bookmarkStart w:id="0" w:name="_GoBack"/>
      <w:bookmarkEnd w:id="0"/>
    </w:p>
    <w:sectPr w:rsidR="006531A3" w:rsidRPr="00926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22AC0"/>
    <w:multiLevelType w:val="hybridMultilevel"/>
    <w:tmpl w:val="2D64A770"/>
    <w:lvl w:ilvl="0" w:tplc="183C0A9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FD"/>
    <w:rsid w:val="00002F20"/>
    <w:rsid w:val="00027522"/>
    <w:rsid w:val="00095F23"/>
    <w:rsid w:val="00213A8D"/>
    <w:rsid w:val="002E7E3D"/>
    <w:rsid w:val="00324BA7"/>
    <w:rsid w:val="003C3025"/>
    <w:rsid w:val="00524A2D"/>
    <w:rsid w:val="006531A3"/>
    <w:rsid w:val="007572C3"/>
    <w:rsid w:val="00793B91"/>
    <w:rsid w:val="008332D1"/>
    <w:rsid w:val="00881D91"/>
    <w:rsid w:val="00926135"/>
    <w:rsid w:val="00A32F53"/>
    <w:rsid w:val="00AE1BBD"/>
    <w:rsid w:val="00B0065A"/>
    <w:rsid w:val="00C538FD"/>
    <w:rsid w:val="00CF163F"/>
    <w:rsid w:val="00D23A06"/>
    <w:rsid w:val="00D42666"/>
    <w:rsid w:val="00D542C3"/>
    <w:rsid w:val="00D86E12"/>
    <w:rsid w:val="00E85E80"/>
    <w:rsid w:val="00FA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BA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B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sansung</dc:creator>
  <cp:keywords/>
  <dc:description/>
  <cp:lastModifiedBy>sansung</cp:lastModifiedBy>
  <cp:revision>15</cp:revision>
  <dcterms:created xsi:type="dcterms:W3CDTF">2020-05-30T00:05:00Z</dcterms:created>
  <dcterms:modified xsi:type="dcterms:W3CDTF">2020-06-03T16:06:00Z</dcterms:modified>
</cp:coreProperties>
</file>